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bookmarkStart w:id="0" w:name="block-26416731"/>
      <w:r w:rsidRPr="003D706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3D706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3D70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3D706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Мостовский район </w:t>
      </w:r>
      <w:bookmarkEnd w:id="2"/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СОШ №5</w:t>
      </w: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D706E" w:rsidTr="000D4161">
        <w:tc>
          <w:tcPr>
            <w:tcW w:w="3114" w:type="dxa"/>
          </w:tcPr>
          <w:p w:rsidR="00C53FFE" w:rsidRPr="0040209D" w:rsidRDefault="0003014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01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301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МБОУ СОШ № 5 им. А.П. Лимаренко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поселка Псебай</w:t>
            </w:r>
          </w:p>
          <w:p w:rsidR="004E6975" w:rsidRDefault="000301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301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4E6975" w:rsidRDefault="000301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1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301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301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№5 им. А.П.Лимаренко ↵поселка Псебай↵</w:t>
            </w:r>
          </w:p>
          <w:p w:rsidR="000E6D86" w:rsidRDefault="000301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301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Сулухия</w:t>
            </w:r>
          </w:p>
          <w:p w:rsidR="000E6D86" w:rsidRDefault="000301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1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 w:rsidP="003D706E">
      <w:pPr>
        <w:spacing w:after="0"/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3498920)</w:t>
      </w: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C6283" w:rsidRPr="003D706E" w:rsidRDefault="0003014B">
      <w:pPr>
        <w:spacing w:after="0" w:line="408" w:lineRule="auto"/>
        <w:ind w:left="120"/>
        <w:jc w:val="center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C6283" w:rsidRPr="003D706E" w:rsidRDefault="007C6283" w:rsidP="003D706E">
      <w:pPr>
        <w:spacing w:after="0"/>
      </w:pPr>
      <w:bookmarkStart w:id="3" w:name="_GoBack"/>
      <w:bookmarkEnd w:id="3"/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7C6283">
      <w:pPr>
        <w:spacing w:after="0"/>
        <w:ind w:left="120"/>
        <w:jc w:val="center"/>
        <w:rPr>
          <w:lang w:val="ru-RU"/>
        </w:rPr>
      </w:pPr>
    </w:p>
    <w:p w:rsidR="007C6283" w:rsidRPr="003D706E" w:rsidRDefault="0003014B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3D706E">
        <w:rPr>
          <w:rFonts w:ascii="Times New Roman" w:hAnsi="Times New Roman"/>
          <w:b/>
          <w:color w:val="000000"/>
          <w:sz w:val="28"/>
          <w:lang w:val="ru-RU"/>
        </w:rPr>
        <w:t>Псебай</w:t>
      </w:r>
      <w:bookmarkEnd w:id="4"/>
      <w:r w:rsidRPr="003D70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3D706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7C6283">
      <w:pPr>
        <w:rPr>
          <w:lang w:val="ru-RU"/>
        </w:rPr>
        <w:sectPr w:rsidR="007C6283" w:rsidRPr="003D706E">
          <w:pgSz w:w="11906" w:h="16383"/>
          <w:pgMar w:top="1134" w:right="850" w:bottom="1134" w:left="1701" w:header="720" w:footer="720" w:gutter="0"/>
          <w:cols w:space="720"/>
        </w:sect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bookmarkStart w:id="6" w:name="block-26416732"/>
      <w:bookmarkEnd w:id="0"/>
      <w:r w:rsidRPr="003D706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C6283" w:rsidRPr="003D706E" w:rsidRDefault="0003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</w:t>
      </w:r>
      <w:r w:rsidRPr="003D706E">
        <w:rPr>
          <w:rFonts w:ascii="Times New Roman" w:hAnsi="Times New Roman"/>
          <w:color w:val="000000"/>
          <w:sz w:val="28"/>
          <w:lang w:val="ru-RU"/>
        </w:rPr>
        <w:t>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7C6283" w:rsidRPr="003D706E" w:rsidRDefault="0003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</w:t>
      </w:r>
      <w:r w:rsidRPr="003D706E">
        <w:rPr>
          <w:rFonts w:ascii="Times New Roman" w:hAnsi="Times New Roman"/>
          <w:color w:val="000000"/>
          <w:sz w:val="28"/>
          <w:lang w:val="ru-RU"/>
        </w:rPr>
        <w:t>чению математики;</w:t>
      </w:r>
    </w:p>
    <w:p w:rsidR="007C6283" w:rsidRPr="003D706E" w:rsidRDefault="0003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C6283" w:rsidRPr="003D706E" w:rsidRDefault="0003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</w:t>
      </w:r>
      <w:r w:rsidRPr="003D706E">
        <w:rPr>
          <w:rFonts w:ascii="Times New Roman" w:hAnsi="Times New Roman"/>
          <w:color w:val="000000"/>
          <w:sz w:val="28"/>
          <w:lang w:val="ru-RU"/>
        </w:rPr>
        <w:t>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</w:t>
      </w:r>
      <w:r w:rsidRPr="003D706E">
        <w:rPr>
          <w:rFonts w:ascii="Times New Roman" w:hAnsi="Times New Roman"/>
          <w:color w:val="000000"/>
          <w:sz w:val="28"/>
          <w:lang w:val="ru-RU"/>
        </w:rPr>
        <w:t>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арифметического материала начинается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</w:t>
      </w:r>
      <w:r w:rsidRPr="003D706E">
        <w:rPr>
          <w:rFonts w:ascii="Times New Roman" w:hAnsi="Times New Roman"/>
          <w:color w:val="000000"/>
          <w:sz w:val="28"/>
          <w:lang w:val="ru-RU"/>
        </w:rPr>
        <w:t>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</w:t>
      </w:r>
      <w:r w:rsidRPr="003D706E">
        <w:rPr>
          <w:rFonts w:ascii="Times New Roman" w:hAnsi="Times New Roman"/>
          <w:color w:val="000000"/>
          <w:sz w:val="28"/>
          <w:lang w:val="ru-RU"/>
        </w:rPr>
        <w:t>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</w:t>
      </w:r>
      <w:r w:rsidRPr="003D706E">
        <w:rPr>
          <w:rFonts w:ascii="Times New Roman" w:hAnsi="Times New Roman"/>
          <w:color w:val="000000"/>
          <w:sz w:val="28"/>
          <w:lang w:val="ru-RU"/>
        </w:rPr>
        <w:t>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</w:t>
      </w:r>
      <w:r w:rsidRPr="003D706E">
        <w:rPr>
          <w:rFonts w:ascii="Times New Roman" w:hAnsi="Times New Roman"/>
          <w:color w:val="000000"/>
          <w:sz w:val="28"/>
          <w:lang w:val="ru-RU"/>
        </w:rPr>
        <w:t>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</w:t>
      </w:r>
      <w:r w:rsidRPr="003D706E">
        <w:rPr>
          <w:rFonts w:ascii="Times New Roman" w:hAnsi="Times New Roman"/>
          <w:color w:val="000000"/>
          <w:sz w:val="28"/>
          <w:lang w:val="ru-RU"/>
        </w:rPr>
        <w:t>цента.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</w:t>
      </w:r>
      <w:r w:rsidRPr="003D706E">
        <w:rPr>
          <w:rFonts w:ascii="Times New Roman" w:hAnsi="Times New Roman"/>
          <w:color w:val="000000"/>
          <w:sz w:val="28"/>
          <w:lang w:val="ru-RU"/>
        </w:rPr>
        <w:t>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перебором возможных вариантов, учатся работать с информацией, представленной в форме таблиц или диаграмм.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зависимости от математического контекста вводится постепенно. Буквенная символика широко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 про</w:t>
      </w:r>
      <w:r w:rsidRPr="003D706E">
        <w:rPr>
          <w:rFonts w:ascii="Times New Roman" w:hAnsi="Times New Roman"/>
          <w:color w:val="000000"/>
          <w:sz w:val="28"/>
          <w:lang w:val="ru-RU"/>
        </w:rPr>
        <w:t>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ровне, опирается на наглядно-образное мышление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Согласно уч</w:t>
      </w:r>
      <w:r w:rsidRPr="003D706E">
        <w:rPr>
          <w:rFonts w:ascii="Times New Roman" w:hAnsi="Times New Roman"/>
          <w:color w:val="000000"/>
          <w:sz w:val="28"/>
          <w:lang w:val="ru-RU"/>
        </w:rPr>
        <w:t>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3D706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</w:t>
      </w:r>
      <w:r w:rsidRPr="003D706E">
        <w:rPr>
          <w:rFonts w:ascii="Times New Roman" w:hAnsi="Times New Roman"/>
          <w:color w:val="000000"/>
          <w:sz w:val="28"/>
          <w:lang w:val="ru-RU"/>
        </w:rPr>
        <w:t>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7C6283" w:rsidRPr="003D706E" w:rsidRDefault="007C6283">
      <w:pPr>
        <w:rPr>
          <w:lang w:val="ru-RU"/>
        </w:rPr>
        <w:sectPr w:rsidR="007C6283" w:rsidRPr="003D706E">
          <w:pgSz w:w="11906" w:h="16383"/>
          <w:pgMar w:top="1134" w:right="850" w:bottom="1134" w:left="1701" w:header="720" w:footer="720" w:gutter="0"/>
          <w:cols w:space="720"/>
        </w:sect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bookmarkStart w:id="8" w:name="block-26416733"/>
      <w:bookmarkEnd w:id="6"/>
      <w:r w:rsidRPr="003D70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альных чисел точками на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C6283" w:rsidRDefault="0003014B">
      <w:pPr>
        <w:spacing w:after="0" w:line="264" w:lineRule="auto"/>
        <w:ind w:firstLine="600"/>
        <w:jc w:val="both"/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Сравнение натуральных чисел, сравнение натуральных чисел с нулём.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Способы </w:t>
      </w:r>
      <w:r>
        <w:rPr>
          <w:rFonts w:ascii="Times New Roman" w:hAnsi="Times New Roman"/>
          <w:color w:val="000000"/>
          <w:sz w:val="28"/>
        </w:rPr>
        <w:t>сравнения.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Округление натуральных чисел.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</w:t>
      </w:r>
      <w:r w:rsidRPr="003D706E">
        <w:rPr>
          <w:rFonts w:ascii="Times New Roman" w:hAnsi="Times New Roman"/>
          <w:color w:val="000000"/>
          <w:sz w:val="28"/>
          <w:lang w:val="ru-RU"/>
        </w:rPr>
        <w:t>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и записи свойств арифметических действий.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</w:t>
      </w:r>
      <w:r w:rsidRPr="003D706E">
        <w:rPr>
          <w:rFonts w:ascii="Times New Roman" w:hAnsi="Times New Roman"/>
          <w:color w:val="000000"/>
          <w:sz w:val="28"/>
          <w:lang w:val="ru-RU"/>
        </w:rPr>
        <w:t>мых.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3D706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3D706E">
        <w:rPr>
          <w:rFonts w:ascii="Times New Roman" w:hAnsi="Times New Roman"/>
          <w:color w:val="000000"/>
          <w:sz w:val="28"/>
          <w:lang w:val="ru-RU"/>
        </w:rPr>
        <w:t>Представлени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чи</w:t>
      </w:r>
      <w:r w:rsidRPr="003D706E">
        <w:rPr>
          <w:rFonts w:ascii="Times New Roman" w:hAnsi="Times New Roman"/>
          <w:color w:val="000000"/>
          <w:sz w:val="28"/>
          <w:lang w:val="ru-RU"/>
        </w:rPr>
        <w:t>словой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Десятичная з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</w:t>
      </w:r>
      <w:r w:rsidRPr="003D706E">
        <w:rPr>
          <w:rFonts w:ascii="Times New Roman" w:hAnsi="Times New Roman"/>
          <w:color w:val="000000"/>
          <w:sz w:val="28"/>
          <w:lang w:val="ru-RU"/>
        </w:rPr>
        <w:t>яние, цена, количество, стоимость.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3D706E">
        <w:rPr>
          <w:rFonts w:ascii="Times New Roman" w:hAnsi="Times New Roman"/>
          <w:b/>
          <w:color w:val="000000"/>
          <w:sz w:val="28"/>
          <w:lang w:val="ru-RU"/>
        </w:rPr>
        <w:t>Наглядная г</w:t>
      </w:r>
      <w:r w:rsidRPr="003D706E">
        <w:rPr>
          <w:rFonts w:ascii="Times New Roman" w:hAnsi="Times New Roman"/>
          <w:b/>
          <w:color w:val="000000"/>
          <w:sz w:val="28"/>
          <w:lang w:val="ru-RU"/>
        </w:rPr>
        <w:t>еометрия</w:t>
      </w:r>
    </w:p>
    <w:p w:rsidR="007C6283" w:rsidRDefault="0003014B">
      <w:pPr>
        <w:spacing w:after="0" w:line="264" w:lineRule="auto"/>
        <w:ind w:firstLine="600"/>
        <w:jc w:val="both"/>
      </w:pPr>
      <w:bookmarkStart w:id="12" w:name="_Toc124426200"/>
      <w:bookmarkEnd w:id="12"/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>, периметр многоуго</w:t>
      </w:r>
      <w:r w:rsidRPr="003D706E">
        <w:rPr>
          <w:rFonts w:ascii="Times New Roman" w:hAnsi="Times New Roman"/>
          <w:color w:val="000000"/>
          <w:sz w:val="28"/>
          <w:lang w:val="ru-RU"/>
        </w:rPr>
        <w:t>льника. Измерение и построение углов с помощью транспортира.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Изображение фигур, в том числе на клетчатой бумаге. Построение конфигураций </w:t>
      </w:r>
      <w:r w:rsidRPr="003D706E">
        <w:rPr>
          <w:rFonts w:ascii="Times New Roman" w:hAnsi="Times New Roman"/>
          <w:color w:val="000000"/>
          <w:sz w:val="28"/>
          <w:lang w:val="ru-RU"/>
        </w:rPr>
        <w:t>из частей прямой, окружности на нелинованной и клетчатой бумаге. Использование свой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Площадь прямоугольника и многоугольников, составленных из прямоугольников, в том числе фигур, изображённых на клетчатой бумаге. </w:t>
      </w:r>
      <w:r w:rsidRPr="003D706E">
        <w:rPr>
          <w:rFonts w:ascii="Times New Roman" w:hAnsi="Times New Roman"/>
          <w:color w:val="000000"/>
          <w:sz w:val="28"/>
          <w:lang w:val="ru-RU"/>
        </w:rPr>
        <w:t>Единицы измерения площади.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пластилина и других материалов).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Округление натуральных чисел. 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3D706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3D706E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</w:t>
      </w:r>
      <w:r w:rsidRPr="003D706E">
        <w:rPr>
          <w:rFonts w:ascii="Times New Roman" w:hAnsi="Times New Roman"/>
          <w:color w:val="000000"/>
          <w:sz w:val="28"/>
          <w:lang w:val="ru-RU"/>
        </w:rPr>
        <w:t>и метрическая система мер. Арифметические действия и числовые выражения с обыкновенными и десятичными дробями.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</w:t>
      </w:r>
      <w:r w:rsidRPr="003D706E">
        <w:rPr>
          <w:rFonts w:ascii="Times New Roman" w:hAnsi="Times New Roman"/>
          <w:color w:val="000000"/>
          <w:sz w:val="28"/>
          <w:lang w:val="ru-RU"/>
        </w:rPr>
        <w:t>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нтерпретация модуля числа. Изображение чисел на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</w:t>
      </w:r>
      <w:r w:rsidRPr="003D706E">
        <w:rPr>
          <w:rFonts w:ascii="Times New Roman" w:hAnsi="Times New Roman"/>
          <w:color w:val="000000"/>
          <w:sz w:val="28"/>
          <w:lang w:val="ru-RU"/>
        </w:rPr>
        <w:t>сса и ордината. Построение точек и фигур на координатной плоскости.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3D706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</w:t>
      </w:r>
      <w:r w:rsidRPr="003D706E">
        <w:rPr>
          <w:rFonts w:ascii="Times New Roman" w:hAnsi="Times New Roman"/>
          <w:color w:val="000000"/>
          <w:sz w:val="28"/>
          <w:lang w:val="ru-RU"/>
        </w:rPr>
        <w:t>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3D70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</w:t>
      </w:r>
      <w:r w:rsidRPr="003D706E">
        <w:rPr>
          <w:rFonts w:ascii="Times New Roman" w:hAnsi="Times New Roman"/>
          <w:color w:val="000000"/>
          <w:sz w:val="28"/>
          <w:lang w:val="ru-RU"/>
        </w:rPr>
        <w:t>возможных вариантов.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</w:t>
      </w:r>
      <w:r w:rsidRPr="003D706E">
        <w:rPr>
          <w:rFonts w:ascii="Times New Roman" w:hAnsi="Times New Roman"/>
          <w:color w:val="000000"/>
          <w:sz w:val="28"/>
          <w:lang w:val="ru-RU"/>
        </w:rPr>
        <w:t>ежду единицами измерения каждой величины.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</w:t>
      </w:r>
      <w:r w:rsidRPr="003D706E">
        <w:rPr>
          <w:rFonts w:ascii="Times New Roman" w:hAnsi="Times New Roman"/>
          <w:color w:val="000000"/>
          <w:sz w:val="28"/>
          <w:lang w:val="ru-RU"/>
        </w:rPr>
        <w:t>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3D70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</w:t>
      </w:r>
      <w:r w:rsidRPr="003D706E">
        <w:rPr>
          <w:rFonts w:ascii="Times New Roman" w:hAnsi="Times New Roman"/>
          <w:color w:val="000000"/>
          <w:sz w:val="28"/>
          <w:lang w:val="ru-RU"/>
        </w:rPr>
        <w:t>угольник, треугольник, окружность, круг.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Измерение и построение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орон, углов, диагоналей. Изображение </w:t>
      </w:r>
      <w:r w:rsidRPr="003D706E">
        <w:rPr>
          <w:rFonts w:ascii="Times New Roman" w:hAnsi="Times New Roman"/>
          <w:color w:val="000000"/>
          <w:sz w:val="28"/>
          <w:lang w:val="ru-RU"/>
        </w:rPr>
        <w:t>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фигур, в том </w:t>
      </w:r>
      <w:r w:rsidRPr="003D706E">
        <w:rPr>
          <w:rFonts w:ascii="Times New Roman" w:hAnsi="Times New Roman"/>
          <w:color w:val="000000"/>
          <w:sz w:val="28"/>
          <w:lang w:val="ru-RU"/>
        </w:rPr>
        <w:t>числе на квадратной сетке. Приближённое измерение длины окружности, площади круга.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</w:t>
      </w:r>
      <w:r w:rsidRPr="003D706E">
        <w:rPr>
          <w:rFonts w:ascii="Times New Roman" w:hAnsi="Times New Roman"/>
          <w:color w:val="000000"/>
          <w:sz w:val="28"/>
          <w:lang w:val="ru-RU"/>
        </w:rPr>
        <w:t>да, конус, цилиндр, шар и сфера.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</w:t>
      </w:r>
      <w:r w:rsidRPr="003D706E">
        <w:rPr>
          <w:rFonts w:ascii="Times New Roman" w:hAnsi="Times New Roman"/>
          <w:color w:val="000000"/>
          <w:sz w:val="28"/>
          <w:lang w:val="ru-RU"/>
        </w:rPr>
        <w:t>объёма. Объём прямоугольного параллелепипеда, куба.</w:t>
      </w:r>
    </w:p>
    <w:p w:rsidR="007C6283" w:rsidRPr="003D706E" w:rsidRDefault="007C6283">
      <w:pPr>
        <w:rPr>
          <w:lang w:val="ru-RU"/>
        </w:rPr>
        <w:sectPr w:rsidR="007C6283" w:rsidRPr="003D706E">
          <w:pgSz w:w="11906" w:h="16383"/>
          <w:pgMar w:top="1134" w:right="850" w:bottom="1134" w:left="1701" w:header="720" w:footer="720" w:gutter="0"/>
          <w:cols w:space="720"/>
        </w:sect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bookmarkStart w:id="18" w:name="block-26416734"/>
      <w:bookmarkEnd w:id="8"/>
      <w:r w:rsidRPr="003D706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D706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</w:t>
      </w:r>
      <w:r w:rsidRPr="003D706E">
        <w:rPr>
          <w:rFonts w:ascii="Times New Roman" w:hAnsi="Times New Roman"/>
          <w:color w:val="000000"/>
          <w:sz w:val="28"/>
          <w:lang w:val="ru-RU"/>
        </w:rPr>
        <w:t>ка» характеризуются: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</w:t>
      </w:r>
      <w:r w:rsidRPr="003D706E">
        <w:rPr>
          <w:rFonts w:ascii="Times New Roman" w:hAnsi="Times New Roman"/>
          <w:color w:val="000000"/>
          <w:sz w:val="28"/>
          <w:lang w:val="ru-RU"/>
        </w:rPr>
        <w:t>науках и прикладных сферах;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</w:t>
      </w:r>
      <w:r w:rsidRPr="003D706E">
        <w:rPr>
          <w:rFonts w:ascii="Times New Roman" w:hAnsi="Times New Roman"/>
          <w:color w:val="000000"/>
          <w:sz w:val="28"/>
          <w:lang w:val="ru-RU"/>
        </w:rPr>
        <w:t>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установкой на активно</w:t>
      </w:r>
      <w:r w:rsidRPr="003D706E">
        <w:rPr>
          <w:rFonts w:ascii="Times New Roman" w:hAnsi="Times New Roman"/>
          <w:color w:val="000000"/>
          <w:sz w:val="28"/>
          <w:lang w:val="ru-RU"/>
        </w:rPr>
        <w:t>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</w:t>
      </w:r>
      <w:r w:rsidRPr="003D706E">
        <w:rPr>
          <w:rFonts w:ascii="Times New Roman" w:hAnsi="Times New Roman"/>
          <w:color w:val="000000"/>
          <w:sz w:val="28"/>
          <w:lang w:val="ru-RU"/>
        </w:rPr>
        <w:t>идуальной траектории образования и жизненных планов с учётом личных интересов и общественных потребностей;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</w:t>
      </w:r>
      <w:r w:rsidRPr="003D706E">
        <w:rPr>
          <w:rFonts w:ascii="Times New Roman" w:hAnsi="Times New Roman"/>
          <w:color w:val="000000"/>
          <w:sz w:val="28"/>
          <w:lang w:val="ru-RU"/>
        </w:rPr>
        <w:t>еть математические закономерности в искусстве;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</w:t>
      </w:r>
      <w:r w:rsidRPr="003D706E">
        <w:rPr>
          <w:rFonts w:ascii="Times New Roman" w:hAnsi="Times New Roman"/>
          <w:color w:val="000000"/>
          <w:sz w:val="28"/>
          <w:lang w:val="ru-RU"/>
        </w:rPr>
        <w:t>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</w:t>
      </w:r>
      <w:r w:rsidRPr="003D706E">
        <w:rPr>
          <w:rFonts w:ascii="Times New Roman" w:hAnsi="Times New Roman"/>
          <w:b/>
          <w:color w:val="000000"/>
          <w:sz w:val="28"/>
          <w:lang w:val="ru-RU"/>
        </w:rPr>
        <w:t>тание, формирование культуры здоровья и эмоционального благополучия: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</w:t>
      </w:r>
      <w:r w:rsidRPr="003D706E">
        <w:rPr>
          <w:rFonts w:ascii="Times New Roman" w:hAnsi="Times New Roman"/>
          <w:color w:val="000000"/>
          <w:sz w:val="28"/>
          <w:lang w:val="ru-RU"/>
        </w:rPr>
        <w:t>ктивность), сформированностью навыка рефлексии, признанием своего права на ошибку и такого же права другого человека;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</w:t>
      </w:r>
      <w:r w:rsidRPr="003D706E">
        <w:rPr>
          <w:rFonts w:ascii="Times New Roman" w:hAnsi="Times New Roman"/>
          <w:color w:val="000000"/>
          <w:sz w:val="28"/>
          <w:lang w:val="ru-RU"/>
        </w:rPr>
        <w:t>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</w:t>
      </w:r>
      <w:r w:rsidRPr="003D706E">
        <w:rPr>
          <w:rFonts w:ascii="Times New Roman" w:hAnsi="Times New Roman"/>
          <w:color w:val="000000"/>
          <w:sz w:val="28"/>
          <w:lang w:val="ru-RU"/>
        </w:rPr>
        <w:t>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</w:t>
      </w:r>
      <w:r w:rsidRPr="003D706E">
        <w:rPr>
          <w:rFonts w:ascii="Times New Roman" w:hAnsi="Times New Roman"/>
          <w:color w:val="000000"/>
          <w:sz w:val="28"/>
          <w:lang w:val="ru-RU"/>
        </w:rPr>
        <w:t>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</w:t>
      </w:r>
      <w:r w:rsidRPr="003D706E">
        <w:rPr>
          <w:rFonts w:ascii="Times New Roman" w:hAnsi="Times New Roman"/>
          <w:color w:val="000000"/>
          <w:sz w:val="28"/>
          <w:lang w:val="ru-RU"/>
        </w:rPr>
        <w:t>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Default="0003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логические </w:t>
      </w:r>
      <w:r>
        <w:rPr>
          <w:rFonts w:ascii="Times New Roman" w:hAnsi="Times New Roman"/>
          <w:b/>
          <w:color w:val="000000"/>
          <w:sz w:val="28"/>
        </w:rPr>
        <w:t>действия: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</w:t>
      </w:r>
      <w:r w:rsidRPr="003D706E">
        <w:rPr>
          <w:rFonts w:ascii="Times New Roman" w:hAnsi="Times New Roman"/>
          <w:color w:val="000000"/>
          <w:sz w:val="28"/>
          <w:lang w:val="ru-RU"/>
        </w:rPr>
        <w:t>димого анализа;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</w:t>
      </w:r>
      <w:r w:rsidRPr="003D706E">
        <w:rPr>
          <w:rFonts w:ascii="Times New Roman" w:hAnsi="Times New Roman"/>
          <w:color w:val="000000"/>
          <w:sz w:val="28"/>
          <w:lang w:val="ru-RU"/>
        </w:rPr>
        <w:t>редлагать критерии для выявления закономерностей и противоречий;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</w:t>
      </w:r>
      <w:r w:rsidRPr="003D706E">
        <w:rPr>
          <w:rFonts w:ascii="Times New Roman" w:hAnsi="Times New Roman"/>
          <w:color w:val="000000"/>
          <w:sz w:val="28"/>
          <w:lang w:val="ru-RU"/>
        </w:rPr>
        <w:t>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C6283" w:rsidRPr="003D706E" w:rsidRDefault="0003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</w:t>
      </w:r>
      <w:r w:rsidRPr="003D706E">
        <w:rPr>
          <w:rFonts w:ascii="Times New Roman" w:hAnsi="Times New Roman"/>
          <w:color w:val="000000"/>
          <w:sz w:val="28"/>
          <w:lang w:val="ru-RU"/>
        </w:rPr>
        <w:t>ирать наиболее подходящий с учётом самостоятельно выделенных критериев).</w:t>
      </w:r>
    </w:p>
    <w:p w:rsidR="007C6283" w:rsidRDefault="0003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C6283" w:rsidRPr="003D706E" w:rsidRDefault="0003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</w:t>
      </w:r>
      <w:r w:rsidRPr="003D706E">
        <w:rPr>
          <w:rFonts w:ascii="Times New Roman" w:hAnsi="Times New Roman"/>
          <w:color w:val="000000"/>
          <w:sz w:val="28"/>
          <w:lang w:val="ru-RU"/>
        </w:rPr>
        <w:t>вать искомое и данное, формировать гипотезу, аргументировать свою позицию, мнение;</w:t>
      </w:r>
    </w:p>
    <w:p w:rsidR="007C6283" w:rsidRPr="003D706E" w:rsidRDefault="0003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</w:t>
      </w:r>
      <w:r w:rsidRPr="003D706E">
        <w:rPr>
          <w:rFonts w:ascii="Times New Roman" w:hAnsi="Times New Roman"/>
          <w:color w:val="000000"/>
          <w:sz w:val="28"/>
          <w:lang w:val="ru-RU"/>
        </w:rPr>
        <w:t>ду собой;</w:t>
      </w:r>
    </w:p>
    <w:p w:rsidR="007C6283" w:rsidRPr="003D706E" w:rsidRDefault="0003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6283" w:rsidRPr="003D706E" w:rsidRDefault="0003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о его развитии в новых условиях.</w:t>
      </w:r>
    </w:p>
    <w:p w:rsidR="007C6283" w:rsidRDefault="0003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C6283" w:rsidRPr="003D706E" w:rsidRDefault="0003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C6283" w:rsidRPr="003D706E" w:rsidRDefault="0003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</w:t>
      </w:r>
      <w:r w:rsidRPr="003D706E">
        <w:rPr>
          <w:rFonts w:ascii="Times New Roman" w:hAnsi="Times New Roman"/>
          <w:color w:val="000000"/>
          <w:sz w:val="28"/>
          <w:lang w:val="ru-RU"/>
        </w:rPr>
        <w:t>я;</w:t>
      </w:r>
    </w:p>
    <w:p w:rsidR="007C6283" w:rsidRPr="003D706E" w:rsidRDefault="0003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C6283" w:rsidRPr="003D706E" w:rsidRDefault="0003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C6283" w:rsidRDefault="0003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</w:t>
      </w:r>
      <w:r>
        <w:rPr>
          <w:rFonts w:ascii="Times New Roman" w:hAnsi="Times New Roman"/>
          <w:b/>
          <w:color w:val="000000"/>
          <w:sz w:val="28"/>
        </w:rPr>
        <w:t>ерсальные учебные действия: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</w:t>
      </w:r>
      <w:r w:rsidRPr="003D706E">
        <w:rPr>
          <w:rFonts w:ascii="Times New Roman" w:hAnsi="Times New Roman"/>
          <w:color w:val="000000"/>
          <w:sz w:val="28"/>
          <w:lang w:val="ru-RU"/>
        </w:rPr>
        <w:t>й результат;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</w:t>
      </w:r>
      <w:r w:rsidRPr="003D706E">
        <w:rPr>
          <w:rFonts w:ascii="Times New Roman" w:hAnsi="Times New Roman"/>
          <w:color w:val="000000"/>
          <w:sz w:val="28"/>
          <w:lang w:val="ru-RU"/>
        </w:rPr>
        <w:t>позиций, в корректной форме формулировать разногласия, свои возражения;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использовать преимущества командной и индивидуальной работы при решении учебных математических задач; 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работы, обобщать мнения нескольких людей;</w:t>
      </w:r>
    </w:p>
    <w:p w:rsidR="007C6283" w:rsidRPr="003D706E" w:rsidRDefault="0003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</w:t>
      </w:r>
      <w:r w:rsidRPr="003D706E">
        <w:rPr>
          <w:rFonts w:ascii="Times New Roman" w:hAnsi="Times New Roman"/>
          <w:color w:val="000000"/>
          <w:sz w:val="28"/>
          <w:lang w:val="ru-RU"/>
        </w:rPr>
        <w:t>в общий продукт по критериям, сформулированным участниками взаимодействия.</w:t>
      </w: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6283" w:rsidRPr="003D706E" w:rsidRDefault="0003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3D706E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:rsidR="007C6283" w:rsidRDefault="0003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C6283" w:rsidRPr="003D706E" w:rsidRDefault="000301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C6283" w:rsidRPr="003D706E" w:rsidRDefault="000301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предв</w:t>
      </w:r>
      <w:r w:rsidRPr="003D706E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6283" w:rsidRPr="003D706E" w:rsidRDefault="000301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3D706E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left="120"/>
        <w:jc w:val="both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C6283" w:rsidRPr="003D706E" w:rsidRDefault="007C6283">
      <w:pPr>
        <w:spacing w:after="0" w:line="264" w:lineRule="auto"/>
        <w:ind w:left="120"/>
        <w:jc w:val="both"/>
        <w:rPr>
          <w:lang w:val="ru-RU"/>
        </w:rPr>
      </w:pP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D706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3D706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</w:t>
      </w:r>
      <w:r w:rsidRPr="003D706E">
        <w:rPr>
          <w:rFonts w:ascii="Times New Roman" w:hAnsi="Times New Roman"/>
          <w:color w:val="000000"/>
          <w:sz w:val="28"/>
          <w:lang w:val="ru-RU"/>
        </w:rPr>
        <w:t>ины, связанные с натуральными числами, обыкновенными и десятичными дробями.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ющим ей числом и изображать натуральные числа точками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Округлять </w:t>
      </w:r>
      <w:r w:rsidRPr="003D706E">
        <w:rPr>
          <w:rFonts w:ascii="Times New Roman" w:hAnsi="Times New Roman"/>
          <w:color w:val="000000"/>
          <w:sz w:val="28"/>
          <w:lang w:val="ru-RU"/>
        </w:rPr>
        <w:t>натуральные числа.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3D70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</w:t>
      </w:r>
      <w:r w:rsidRPr="003D706E">
        <w:rPr>
          <w:rFonts w:ascii="Times New Roman" w:hAnsi="Times New Roman"/>
          <w:color w:val="000000"/>
          <w:sz w:val="28"/>
          <w:lang w:val="ru-RU"/>
        </w:rPr>
        <w:t>на, количество, стоимость.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Извлекать, анализиро</w:t>
      </w:r>
      <w:r w:rsidRPr="003D706E">
        <w:rPr>
          <w:rFonts w:ascii="Times New Roman" w:hAnsi="Times New Roman"/>
          <w:color w:val="000000"/>
          <w:sz w:val="28"/>
          <w:lang w:val="ru-RU"/>
        </w:rPr>
        <w:t>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3D70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</w:t>
      </w:r>
      <w:r w:rsidRPr="003D706E">
        <w:rPr>
          <w:rFonts w:ascii="Times New Roman" w:hAnsi="Times New Roman"/>
          <w:color w:val="000000"/>
          <w:sz w:val="28"/>
          <w:lang w:val="ru-RU"/>
        </w:rPr>
        <w:t>гоугольник, окружность, круг.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 xml:space="preserve">Использовать терминологию, связанную с углами: вершина, сторона, с многоугольниками: угол, вершина, сторона, диагональ, с окружностью: </w:t>
      </w:r>
      <w:r w:rsidRPr="003D706E">
        <w:rPr>
          <w:rFonts w:ascii="Times New Roman" w:hAnsi="Times New Roman"/>
          <w:color w:val="000000"/>
          <w:sz w:val="28"/>
          <w:lang w:val="ru-RU"/>
        </w:rPr>
        <w:t>радиус, диаметр, центр.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</w:t>
      </w:r>
      <w:r w:rsidRPr="003D706E">
        <w:rPr>
          <w:rFonts w:ascii="Times New Roman" w:hAnsi="Times New Roman"/>
          <w:color w:val="000000"/>
          <w:sz w:val="28"/>
          <w:lang w:val="ru-RU"/>
        </w:rPr>
        <w:t>анного радиуса.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Вычислять периметр и площадь квадрата, прямоугольника, фигур, составленных из прямоугольников, в том числе фигур, изображённых </w:t>
      </w:r>
      <w:r w:rsidRPr="003D706E">
        <w:rPr>
          <w:rFonts w:ascii="Times New Roman" w:hAnsi="Times New Roman"/>
          <w:color w:val="000000"/>
          <w:sz w:val="28"/>
          <w:lang w:val="ru-RU"/>
        </w:rPr>
        <w:t>на клетчатой бумаге.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</w:t>
      </w:r>
      <w:r w:rsidRPr="003D706E">
        <w:rPr>
          <w:rFonts w:ascii="Times New Roman" w:hAnsi="Times New Roman"/>
          <w:color w:val="000000"/>
          <w:sz w:val="28"/>
          <w:lang w:val="ru-RU"/>
        </w:rPr>
        <w:t>ллелепипеда, куба.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706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D706E">
        <w:rPr>
          <w:rFonts w:ascii="Times New Roman" w:hAnsi="Times New Roman"/>
          <w:color w:val="000000"/>
          <w:sz w:val="28"/>
          <w:lang w:val="ru-RU"/>
        </w:rPr>
        <w:t xml:space="preserve"> получит </w:t>
      </w:r>
      <w:r w:rsidRPr="003D706E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3D706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</w:t>
      </w:r>
      <w:r w:rsidRPr="003D706E">
        <w:rPr>
          <w:rFonts w:ascii="Times New Roman" w:hAnsi="Times New Roman"/>
          <w:color w:val="000000"/>
          <w:sz w:val="28"/>
          <w:lang w:val="ru-RU"/>
        </w:rPr>
        <w:t>ые и десятичные дроби, сравнивать числа одного и разных знаков.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Вычислять </w:t>
      </w:r>
      <w:r w:rsidRPr="003D706E">
        <w:rPr>
          <w:rFonts w:ascii="Times New Roman" w:hAnsi="Times New Roman"/>
          <w:color w:val="000000"/>
          <w:sz w:val="28"/>
          <w:lang w:val="ru-RU"/>
        </w:rPr>
        <w:t>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 то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чками на координатной прямой, находить модуль числа. 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3D706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</w:t>
      </w:r>
      <w:r w:rsidRPr="003D706E">
        <w:rPr>
          <w:rFonts w:ascii="Times New Roman" w:hAnsi="Times New Roman"/>
          <w:color w:val="000000"/>
          <w:sz w:val="28"/>
          <w:lang w:val="ru-RU"/>
        </w:rPr>
        <w:t>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пропорции и отношения. 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Находить неизвестны</w:t>
      </w:r>
      <w:r w:rsidRPr="003D706E">
        <w:rPr>
          <w:rFonts w:ascii="Times New Roman" w:hAnsi="Times New Roman"/>
          <w:color w:val="000000"/>
          <w:sz w:val="28"/>
          <w:lang w:val="ru-RU"/>
        </w:rPr>
        <w:t>й компонент равенства.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3D706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Решать задачи, соде</w:t>
      </w:r>
      <w:r w:rsidRPr="003D706E">
        <w:rPr>
          <w:rFonts w:ascii="Times New Roman" w:hAnsi="Times New Roman"/>
          <w:color w:val="000000"/>
          <w:sz w:val="28"/>
          <w:lang w:val="ru-RU"/>
        </w:rPr>
        <w:t>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Сост</w:t>
      </w:r>
      <w:r w:rsidRPr="003D706E">
        <w:rPr>
          <w:rFonts w:ascii="Times New Roman" w:hAnsi="Times New Roman"/>
          <w:color w:val="000000"/>
          <w:sz w:val="28"/>
          <w:lang w:val="ru-RU"/>
        </w:rPr>
        <w:t>авлять буквенные выражения по условию задачи.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таблиц, линейной и столбчатой диаграмм.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3D706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</w:t>
      </w:r>
      <w:r w:rsidRPr="003D706E">
        <w:rPr>
          <w:rFonts w:ascii="Times New Roman" w:hAnsi="Times New Roman"/>
          <w:color w:val="000000"/>
          <w:sz w:val="28"/>
          <w:lang w:val="ru-RU"/>
        </w:rPr>
        <w:t>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</w:t>
      </w:r>
      <w:r w:rsidRPr="003D706E">
        <w:rPr>
          <w:rFonts w:ascii="Times New Roman" w:hAnsi="Times New Roman"/>
          <w:color w:val="000000"/>
          <w:sz w:val="28"/>
          <w:lang w:val="ru-RU"/>
        </w:rPr>
        <w:t>, центр симметрии.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D706E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 xml:space="preserve">Вычислять длину ломаной, </w:t>
      </w:r>
      <w:r w:rsidRPr="003D706E">
        <w:rPr>
          <w:rFonts w:ascii="Times New Roman" w:hAnsi="Times New Roman"/>
          <w:color w:val="000000"/>
          <w:sz w:val="28"/>
          <w:lang w:val="ru-RU"/>
        </w:rPr>
        <w:t>периметр многоугольника, пользоваться единицами измерения длины, выражать одни единицы измерения длины через другие.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Вычислять п</w:t>
      </w:r>
      <w:r w:rsidRPr="003D706E">
        <w:rPr>
          <w:rFonts w:ascii="Times New Roman" w:hAnsi="Times New Roman"/>
          <w:color w:val="000000"/>
          <w:sz w:val="28"/>
          <w:lang w:val="ru-RU"/>
        </w:rPr>
        <w:t>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706E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3D706E">
        <w:rPr>
          <w:rFonts w:ascii="Times New Roman" w:hAnsi="Times New Roman"/>
          <w:color w:val="000000"/>
          <w:sz w:val="28"/>
          <w:lang w:val="ru-RU"/>
        </w:rPr>
        <w:t>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Вычислять объём прямоугольного параллелепипеда, куба, пользоваться ос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новными единицами измерения объёма; </w:t>
      </w:r>
    </w:p>
    <w:p w:rsidR="007C6283" w:rsidRPr="003D706E" w:rsidRDefault="0003014B">
      <w:pPr>
        <w:spacing w:after="0" w:line="264" w:lineRule="auto"/>
        <w:ind w:firstLine="600"/>
        <w:jc w:val="both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C6283" w:rsidRPr="003D706E" w:rsidRDefault="007C6283">
      <w:pPr>
        <w:rPr>
          <w:lang w:val="ru-RU"/>
        </w:rPr>
        <w:sectPr w:rsidR="007C6283" w:rsidRPr="003D706E">
          <w:pgSz w:w="11906" w:h="16383"/>
          <w:pgMar w:top="1134" w:right="850" w:bottom="1134" w:left="1701" w:header="720" w:footer="720" w:gutter="0"/>
          <w:cols w:space="720"/>
        </w:sectPr>
      </w:pPr>
    </w:p>
    <w:p w:rsidR="007C6283" w:rsidRDefault="0003014B">
      <w:pPr>
        <w:spacing w:after="0"/>
        <w:ind w:left="120"/>
      </w:pPr>
      <w:bookmarkStart w:id="26" w:name="block-26416730"/>
      <w:bookmarkEnd w:id="18"/>
      <w:r w:rsidRPr="003D706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6283" w:rsidRDefault="0003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7C628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Default="007C6283"/>
        </w:tc>
      </w:tr>
    </w:tbl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03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7C628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Прямые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на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7C6283" w:rsidRDefault="007C6283"/>
        </w:tc>
      </w:tr>
    </w:tbl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03014B">
      <w:pPr>
        <w:spacing w:after="0"/>
        <w:ind w:left="120"/>
      </w:pPr>
      <w:bookmarkStart w:id="27" w:name="block-2641672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C6283" w:rsidRDefault="0003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7C628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умножении, свойства единицы при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свойства сложения и умножения,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делимости на 2, 5, </w:t>
            </w:r>
            <w:r>
              <w:rPr>
                <w:rFonts w:ascii="Times New Roman" w:hAnsi="Times New Roman"/>
                <w:color w:val="000000"/>
                <w:sz w:val="24"/>
              </w:rPr>
              <w:t>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Default="007C6283"/>
        </w:tc>
      </w:tr>
    </w:tbl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03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7C6283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6283" w:rsidRDefault="007C62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283" w:rsidRDefault="007C6283"/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наименьшее общее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числа;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Делимость суммы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симметричных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положительных 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</w:t>
            </w:r>
            <w:r>
              <w:rPr>
                <w:rFonts w:ascii="Times New Roman" w:hAnsi="Times New Roman"/>
                <w:color w:val="000000"/>
                <w:sz w:val="24"/>
              </w:rPr>
              <w:t>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 прямоугольного параллелепипеда, куба, формулы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</w:pPr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7C6283" w:rsidRPr="003D706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7C6283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706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62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Pr="003D706E" w:rsidRDefault="0003014B">
            <w:pPr>
              <w:spacing w:after="0"/>
              <w:ind w:left="135"/>
              <w:rPr>
                <w:lang w:val="ru-RU"/>
              </w:rPr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 w:rsidRPr="003D70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7C6283" w:rsidRDefault="0003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283" w:rsidRDefault="007C6283"/>
        </w:tc>
      </w:tr>
    </w:tbl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7C6283">
      <w:pPr>
        <w:sectPr w:rsidR="007C62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283" w:rsidRDefault="0003014B">
      <w:pPr>
        <w:spacing w:after="0"/>
        <w:ind w:left="120"/>
      </w:pPr>
      <w:bookmarkStart w:id="28" w:name="block-2641673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C6283" w:rsidRDefault="000301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706E" w:rsidRPr="003D706E" w:rsidRDefault="003D706E" w:rsidP="003D706E">
      <w:pPr>
        <w:spacing w:after="0" w:line="480" w:lineRule="auto"/>
        <w:ind w:left="120"/>
        <w:rPr>
          <w:lang w:val="ru-RU"/>
        </w:rPr>
      </w:pPr>
      <w:r w:rsidRPr="003F248D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частях, 5 класс/ Виленкин Н.Я., </w:t>
      </w:r>
      <w:proofErr w:type="gramStart"/>
      <w:r w:rsidRPr="003F248D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F248D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</w:p>
    <w:p w:rsidR="007C6283" w:rsidRPr="003D706E" w:rsidRDefault="0003014B">
      <w:pPr>
        <w:spacing w:after="0" w:line="480" w:lineRule="auto"/>
        <w:ind w:left="120"/>
        <w:rPr>
          <w:lang w:val="ru-RU"/>
        </w:rPr>
      </w:pPr>
      <w:bookmarkStart w:id="29" w:name="d7c2c798-9b73-44dc-9a35-b94ca1af2727"/>
      <w:r w:rsidRPr="003D706E">
        <w:rPr>
          <w:rFonts w:ascii="Times New Roman" w:hAnsi="Times New Roman"/>
          <w:color w:val="000000"/>
          <w:sz w:val="28"/>
          <w:lang w:val="ru-RU"/>
        </w:rPr>
        <w:t>• Математика,</w:t>
      </w:r>
      <w:r w:rsidRPr="003D706E">
        <w:rPr>
          <w:rFonts w:ascii="Times New Roman" w:hAnsi="Times New Roman"/>
          <w:color w:val="000000"/>
          <w:sz w:val="28"/>
          <w:lang w:val="ru-RU"/>
        </w:rPr>
        <w:t xml:space="preserve"> 6 класс/ Бунимович Е.А., Кузнецова Л.В., Минаева С.С. и другие, Акционерное общество «Издательство «Просвещение»</w:t>
      </w:r>
      <w:bookmarkEnd w:id="29"/>
    </w:p>
    <w:p w:rsidR="007C6283" w:rsidRPr="003D706E" w:rsidRDefault="007C6283">
      <w:pPr>
        <w:spacing w:after="0" w:line="480" w:lineRule="auto"/>
        <w:ind w:left="120"/>
        <w:rPr>
          <w:lang w:val="ru-RU"/>
        </w:rPr>
      </w:pPr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Default="0003014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706E" w:rsidRPr="003D706E" w:rsidRDefault="003D706E" w:rsidP="003D706E">
      <w:pPr>
        <w:spacing w:after="0" w:line="480" w:lineRule="auto"/>
        <w:ind w:left="120"/>
        <w:rPr>
          <w:lang w:val="ru-RU"/>
        </w:rPr>
      </w:pPr>
      <w:r w:rsidRPr="003F248D">
        <w:rPr>
          <w:rFonts w:ascii="Times New Roman" w:hAnsi="Times New Roman"/>
          <w:color w:val="000000"/>
          <w:sz w:val="28"/>
          <w:lang w:val="ru-RU"/>
        </w:rPr>
        <w:t>Методические рекомендации. 5-6 классы</w:t>
      </w:r>
      <w:r w:rsidRPr="003F248D">
        <w:rPr>
          <w:sz w:val="28"/>
          <w:lang w:val="ru-RU"/>
        </w:rPr>
        <w:br/>
      </w:r>
      <w:r w:rsidRPr="003F248D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3F248D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3F248D">
        <w:rPr>
          <w:rFonts w:ascii="Times New Roman" w:hAnsi="Times New Roman"/>
          <w:color w:val="000000"/>
          <w:sz w:val="28"/>
          <w:lang w:val="ru-RU"/>
        </w:rPr>
        <w:t xml:space="preserve">ы): Виленкин Н.Я., </w:t>
      </w:r>
      <w:proofErr w:type="gramStart"/>
      <w:r w:rsidRPr="003F248D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3F248D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др.</w:t>
      </w:r>
    </w:p>
    <w:p w:rsidR="007C6283" w:rsidRPr="003D706E" w:rsidRDefault="0003014B">
      <w:pPr>
        <w:spacing w:after="0" w:line="480" w:lineRule="auto"/>
        <w:ind w:left="120"/>
        <w:rPr>
          <w:lang w:val="ru-RU"/>
        </w:rPr>
      </w:pPr>
      <w:r w:rsidRPr="003D706E">
        <w:rPr>
          <w:rFonts w:ascii="Times New Roman" w:hAnsi="Times New Roman"/>
          <w:color w:val="000000"/>
          <w:sz w:val="28"/>
          <w:lang w:val="ru-RU"/>
        </w:rPr>
        <w:t>Математика. 6 класс. Методическое пособие Людмила Кузнецова, Евгений Бунимович, Светлана Минаева</w:t>
      </w:r>
      <w:bookmarkStart w:id="30" w:name="7fc9b897-0499-435d-84f2-5e61bb8bfe4f"/>
      <w:bookmarkEnd w:id="30"/>
    </w:p>
    <w:p w:rsidR="007C6283" w:rsidRPr="003D706E" w:rsidRDefault="007C6283">
      <w:pPr>
        <w:spacing w:after="0"/>
        <w:ind w:left="120"/>
        <w:rPr>
          <w:lang w:val="ru-RU"/>
        </w:rPr>
      </w:pPr>
    </w:p>
    <w:p w:rsidR="007C6283" w:rsidRPr="003D706E" w:rsidRDefault="0003014B">
      <w:pPr>
        <w:spacing w:after="0" w:line="480" w:lineRule="auto"/>
        <w:ind w:left="120"/>
        <w:rPr>
          <w:lang w:val="ru-RU"/>
        </w:rPr>
      </w:pPr>
      <w:r w:rsidRPr="003D706E">
        <w:rPr>
          <w:rFonts w:ascii="Times New Roman" w:hAnsi="Times New Roman"/>
          <w:b/>
          <w:color w:val="000000"/>
          <w:sz w:val="28"/>
          <w:lang w:val="ru-RU"/>
        </w:rPr>
        <w:t>ЦИФРО</w:t>
      </w:r>
      <w:r w:rsidRPr="003D706E">
        <w:rPr>
          <w:rFonts w:ascii="Times New Roman" w:hAnsi="Times New Roman"/>
          <w:b/>
          <w:color w:val="000000"/>
          <w:sz w:val="28"/>
          <w:lang w:val="ru-RU"/>
        </w:rPr>
        <w:t>ВЫЕ ОБРАЗОВАТЕЛЬНЫЕ РЕСУРСЫ И РЕСУРСЫ СЕТИ ИНТЕРНЕТ</w:t>
      </w:r>
    </w:p>
    <w:p w:rsidR="007C6283" w:rsidRPr="003D706E" w:rsidRDefault="0003014B">
      <w:pPr>
        <w:spacing w:after="0" w:line="480" w:lineRule="auto"/>
        <w:ind w:left="120"/>
        <w:rPr>
          <w:lang w:val="ru-RU"/>
        </w:rPr>
      </w:pPr>
      <w:bookmarkStart w:id="31" w:name="f8298865-b615-4fbc-b3b5-26c7aa18d60c"/>
      <w:r w:rsidRPr="003D706E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D706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D70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D706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D706E">
        <w:rPr>
          <w:rFonts w:ascii="Times New Roman" w:hAnsi="Times New Roman"/>
          <w:color w:val="000000"/>
          <w:sz w:val="28"/>
          <w:lang w:val="ru-RU"/>
        </w:rPr>
        <w:t>/</w:t>
      </w:r>
      <w:bookmarkEnd w:id="31"/>
    </w:p>
    <w:p w:rsidR="007C6283" w:rsidRPr="003D706E" w:rsidRDefault="007C6283">
      <w:pPr>
        <w:rPr>
          <w:lang w:val="ru-RU"/>
        </w:rPr>
        <w:sectPr w:rsidR="007C6283" w:rsidRPr="003D706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3014B" w:rsidRPr="003D706E" w:rsidRDefault="0003014B">
      <w:pPr>
        <w:rPr>
          <w:lang w:val="ru-RU"/>
        </w:rPr>
      </w:pPr>
    </w:p>
    <w:sectPr w:rsidR="0003014B" w:rsidRPr="003D70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63F"/>
    <w:multiLevelType w:val="multilevel"/>
    <w:tmpl w:val="F7924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C1B0C"/>
    <w:multiLevelType w:val="multilevel"/>
    <w:tmpl w:val="954E61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D14A0"/>
    <w:multiLevelType w:val="multilevel"/>
    <w:tmpl w:val="05200A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A108D2"/>
    <w:multiLevelType w:val="multilevel"/>
    <w:tmpl w:val="30B29C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806096"/>
    <w:multiLevelType w:val="multilevel"/>
    <w:tmpl w:val="580A00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9C6CC7"/>
    <w:multiLevelType w:val="multilevel"/>
    <w:tmpl w:val="D4BE33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9221141"/>
    <w:multiLevelType w:val="multilevel"/>
    <w:tmpl w:val="4EA2F6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6283"/>
    <w:rsid w:val="0003014B"/>
    <w:rsid w:val="003D706E"/>
    <w:rsid w:val="007C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12195</Words>
  <Characters>69518</Characters>
  <Application>Microsoft Office Word</Application>
  <DocSecurity>0</DocSecurity>
  <Lines>579</Lines>
  <Paragraphs>163</Paragraphs>
  <ScaleCrop>false</ScaleCrop>
  <Company/>
  <LinksUpToDate>false</LinksUpToDate>
  <CharactersWithSpaces>81550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2</cp:revision>
  <dcterms:created xsi:type="dcterms:W3CDTF">2023-10-17T10:57:00Z</dcterms:created>
  <dcterms:modified xsi:type="dcterms:W3CDTF">2023-10-17T11:00:00Z</dcterms:modified>
</cp:coreProperties>
</file>